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427" w:rsidRDefault="00453427" w:rsidP="00822D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822D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Алмановна</w:t>
      </w:r>
      <w:proofErr w:type="spellEnd"/>
    </w:p>
    <w:p w:rsidR="00453427" w:rsidRDefault="00453427" w:rsidP="00822D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Дисциплина:</w:t>
      </w:r>
      <w:r>
        <w:rPr>
          <w:rFonts w:ascii="Times New Roman" w:hAnsi="Times New Roman" w:cs="Times New Roman"/>
          <w:sz w:val="28"/>
          <w:szCs w:val="28"/>
        </w:rPr>
        <w:t xml:space="preserve"> ОП.02 Психология</w:t>
      </w:r>
    </w:p>
    <w:p w:rsidR="00453427" w:rsidRDefault="00453427" w:rsidP="00822D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 xml:space="preserve"> 2, </w:t>
      </w:r>
      <w:r>
        <w:rPr>
          <w:rFonts w:ascii="Times New Roman" w:hAnsi="Times New Roman" w:cs="Times New Roman"/>
          <w:b/>
          <w:sz w:val="28"/>
          <w:szCs w:val="28"/>
        </w:rPr>
        <w:t>группы</w:t>
      </w:r>
      <w:r w:rsidR="00822D95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ПНК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9742DF">
        <w:rPr>
          <w:rFonts w:ascii="Times New Roman" w:hAnsi="Times New Roman" w:cs="Times New Roman"/>
          <w:sz w:val="28"/>
          <w:szCs w:val="28"/>
        </w:rPr>
        <w:t>2А, ПНК-2</w:t>
      </w:r>
      <w:r>
        <w:rPr>
          <w:rFonts w:ascii="Times New Roman" w:hAnsi="Times New Roman" w:cs="Times New Roman"/>
          <w:sz w:val="28"/>
          <w:szCs w:val="28"/>
        </w:rPr>
        <w:t>Б,</w:t>
      </w:r>
      <w:r w:rsidR="00C159C9">
        <w:rPr>
          <w:rFonts w:ascii="Times New Roman" w:hAnsi="Times New Roman" w:cs="Times New Roman"/>
          <w:sz w:val="28"/>
          <w:szCs w:val="28"/>
        </w:rPr>
        <w:t xml:space="preserve"> </w:t>
      </w:r>
      <w:r w:rsidR="009742DF">
        <w:rPr>
          <w:rFonts w:ascii="Times New Roman" w:hAnsi="Times New Roman" w:cs="Times New Roman"/>
          <w:sz w:val="28"/>
          <w:szCs w:val="28"/>
        </w:rPr>
        <w:t>ПНК-2</w:t>
      </w:r>
      <w:r>
        <w:rPr>
          <w:rFonts w:ascii="Times New Roman" w:hAnsi="Times New Roman" w:cs="Times New Roman"/>
          <w:sz w:val="28"/>
          <w:szCs w:val="28"/>
        </w:rPr>
        <w:t>В,</w:t>
      </w:r>
      <w:r w:rsidR="00C159C9">
        <w:rPr>
          <w:rFonts w:ascii="Times New Roman" w:hAnsi="Times New Roman" w:cs="Times New Roman"/>
          <w:sz w:val="28"/>
          <w:szCs w:val="28"/>
        </w:rPr>
        <w:t xml:space="preserve"> </w:t>
      </w:r>
      <w:r w:rsidR="009742DF">
        <w:rPr>
          <w:rFonts w:ascii="Times New Roman" w:hAnsi="Times New Roman" w:cs="Times New Roman"/>
          <w:sz w:val="28"/>
          <w:szCs w:val="28"/>
        </w:rPr>
        <w:t>ПНК-2</w:t>
      </w:r>
      <w:r>
        <w:rPr>
          <w:rFonts w:ascii="Times New Roman" w:hAnsi="Times New Roman" w:cs="Times New Roman"/>
          <w:sz w:val="28"/>
          <w:szCs w:val="28"/>
        </w:rPr>
        <w:t>Г,</w:t>
      </w:r>
      <w:r w:rsidR="00C159C9">
        <w:rPr>
          <w:rFonts w:ascii="Times New Roman" w:hAnsi="Times New Roman" w:cs="Times New Roman"/>
          <w:sz w:val="28"/>
          <w:szCs w:val="28"/>
        </w:rPr>
        <w:t xml:space="preserve"> </w:t>
      </w:r>
      <w:r w:rsidR="009742DF">
        <w:rPr>
          <w:rFonts w:ascii="Times New Roman" w:hAnsi="Times New Roman" w:cs="Times New Roman"/>
          <w:sz w:val="28"/>
          <w:szCs w:val="28"/>
        </w:rPr>
        <w:t>ПНК-2</w:t>
      </w:r>
      <w:r>
        <w:rPr>
          <w:rFonts w:ascii="Times New Roman" w:hAnsi="Times New Roman" w:cs="Times New Roman"/>
          <w:sz w:val="28"/>
          <w:szCs w:val="28"/>
        </w:rPr>
        <w:t>Д,</w:t>
      </w:r>
      <w:r w:rsidR="00C159C9">
        <w:rPr>
          <w:rFonts w:ascii="Times New Roman" w:hAnsi="Times New Roman" w:cs="Times New Roman"/>
          <w:sz w:val="28"/>
          <w:szCs w:val="28"/>
        </w:rPr>
        <w:t xml:space="preserve"> </w:t>
      </w:r>
      <w:r w:rsidR="009742DF">
        <w:rPr>
          <w:rFonts w:ascii="Times New Roman" w:hAnsi="Times New Roman" w:cs="Times New Roman"/>
          <w:sz w:val="28"/>
          <w:szCs w:val="28"/>
        </w:rPr>
        <w:t>ПНК-2</w:t>
      </w:r>
      <w:r>
        <w:rPr>
          <w:rFonts w:ascii="Times New Roman" w:hAnsi="Times New Roman" w:cs="Times New Roman"/>
          <w:sz w:val="28"/>
          <w:szCs w:val="28"/>
        </w:rPr>
        <w:t>Е,</w:t>
      </w:r>
      <w:r w:rsidR="00C159C9">
        <w:rPr>
          <w:rFonts w:ascii="Times New Roman" w:hAnsi="Times New Roman" w:cs="Times New Roman"/>
          <w:sz w:val="28"/>
          <w:szCs w:val="28"/>
        </w:rPr>
        <w:t xml:space="preserve"> </w:t>
      </w:r>
      <w:r w:rsidR="009742DF">
        <w:rPr>
          <w:rFonts w:ascii="Times New Roman" w:hAnsi="Times New Roman" w:cs="Times New Roman"/>
          <w:sz w:val="28"/>
          <w:szCs w:val="28"/>
        </w:rPr>
        <w:t>ПНК-2</w:t>
      </w:r>
      <w:r>
        <w:rPr>
          <w:rFonts w:ascii="Times New Roman" w:hAnsi="Times New Roman" w:cs="Times New Roman"/>
          <w:sz w:val="28"/>
          <w:szCs w:val="28"/>
        </w:rPr>
        <w:t>Ж,</w:t>
      </w:r>
      <w:r w:rsidR="00C159C9">
        <w:rPr>
          <w:rFonts w:ascii="Times New Roman" w:hAnsi="Times New Roman" w:cs="Times New Roman"/>
          <w:sz w:val="28"/>
          <w:szCs w:val="28"/>
        </w:rPr>
        <w:t xml:space="preserve"> </w:t>
      </w:r>
      <w:r w:rsidR="009742DF">
        <w:rPr>
          <w:rFonts w:ascii="Times New Roman" w:hAnsi="Times New Roman" w:cs="Times New Roman"/>
          <w:sz w:val="28"/>
          <w:szCs w:val="28"/>
        </w:rPr>
        <w:t>ПНК-2</w:t>
      </w:r>
      <w:r>
        <w:rPr>
          <w:rFonts w:ascii="Times New Roman" w:hAnsi="Times New Roman" w:cs="Times New Roman"/>
          <w:sz w:val="28"/>
          <w:szCs w:val="28"/>
        </w:rPr>
        <w:t>З.</w:t>
      </w:r>
    </w:p>
    <w:p w:rsidR="00453427" w:rsidRPr="009742DF" w:rsidRDefault="00453427" w:rsidP="009742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="00822D95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2DF">
        <w:rPr>
          <w:rFonts w:ascii="Times New Roman" w:hAnsi="Times New Roman" w:cs="Times New Roman"/>
          <w:sz w:val="28"/>
          <w:szCs w:val="28"/>
        </w:rPr>
        <w:t>Деятельность.</w:t>
      </w:r>
    </w:p>
    <w:p w:rsidR="00453427" w:rsidRPr="00453427" w:rsidRDefault="00453427" w:rsidP="00822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53427" w:rsidRPr="009742DF" w:rsidRDefault="00453427" w:rsidP="00822D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42DF">
        <w:rPr>
          <w:rFonts w:ascii="Times New Roman" w:hAnsi="Times New Roman"/>
          <w:bCs/>
          <w:color w:val="000000"/>
          <w:sz w:val="28"/>
          <w:szCs w:val="28"/>
        </w:rPr>
        <w:t>Общее понятие о деятельности</w:t>
      </w:r>
      <w:r w:rsidR="008F0CCE" w:rsidRPr="009742DF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453427" w:rsidRPr="009742DF" w:rsidRDefault="00453427" w:rsidP="00822D95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9742DF">
        <w:rPr>
          <w:rFonts w:ascii="Times New Roman" w:hAnsi="Times New Roman"/>
          <w:bCs/>
          <w:color w:val="000000"/>
          <w:sz w:val="28"/>
          <w:szCs w:val="28"/>
        </w:rPr>
        <w:t>Движение и действие.</w:t>
      </w:r>
    </w:p>
    <w:p w:rsidR="00453427" w:rsidRPr="00822D95" w:rsidRDefault="00453427" w:rsidP="00822D95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9742DF">
        <w:rPr>
          <w:rFonts w:ascii="Times New Roman" w:hAnsi="Times New Roman"/>
          <w:bCs/>
          <w:color w:val="000000"/>
          <w:sz w:val="28"/>
          <w:szCs w:val="28"/>
        </w:rPr>
        <w:t>Психологическая</w:t>
      </w:r>
      <w:r w:rsidRPr="00453427">
        <w:rPr>
          <w:rFonts w:ascii="Times New Roman" w:hAnsi="Times New Roman"/>
          <w:bCs/>
          <w:color w:val="000000"/>
          <w:sz w:val="28"/>
          <w:szCs w:val="28"/>
        </w:rPr>
        <w:t xml:space="preserve"> характеристика деятельности.</w:t>
      </w:r>
    </w:p>
    <w:p w:rsidR="00453427" w:rsidRDefault="009742DF" w:rsidP="00822D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453427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FD32C1" w:rsidRDefault="00453427" w:rsidP="00822D95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9742DF">
        <w:rPr>
          <w:rFonts w:ascii="Times New Roman" w:hAnsi="Times New Roman" w:cs="Times New Roman"/>
          <w:color w:val="000000"/>
          <w:sz w:val="28"/>
          <w:szCs w:val="28"/>
        </w:rPr>
        <w:t>знать понятия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деятельность</w:t>
      </w:r>
      <w:r w:rsidRPr="009D6912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движени</w:t>
      </w:r>
      <w:r w:rsidR="009742DF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, действи</w:t>
      </w:r>
      <w:r w:rsidR="009742DF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9D6912">
        <w:rPr>
          <w:rFonts w:ascii="Times New Roman" w:hAnsi="Times New Roman" w:cs="Times New Roman"/>
          <w:color w:val="000000"/>
          <w:sz w:val="28"/>
          <w:szCs w:val="28"/>
        </w:rPr>
        <w:t xml:space="preserve"> ведущ</w:t>
      </w:r>
      <w:r w:rsidR="009742DF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9D6912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</w:t>
      </w:r>
      <w:r w:rsidR="009742DF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9D691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D32C1" w:rsidRPr="00D01808" w:rsidRDefault="00453427" w:rsidP="00D0180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D9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</w:t>
      </w:r>
      <w:r w:rsidR="009742DF">
        <w:rPr>
          <w:rFonts w:ascii="Times New Roman" w:hAnsi="Times New Roman" w:cs="Times New Roman"/>
          <w:color w:val="000000"/>
          <w:sz w:val="28"/>
          <w:szCs w:val="28"/>
        </w:rPr>
        <w:t>иметь</w:t>
      </w:r>
      <w:r w:rsidRPr="00453427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представление о деятельности как способе бытия человека и общества.</w:t>
      </w:r>
    </w:p>
    <w:p w:rsidR="008F0CCE" w:rsidRPr="00FD32C1" w:rsidRDefault="00453427" w:rsidP="009742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9742DF">
        <w:rPr>
          <w:rFonts w:ascii="Times New Roman" w:hAnsi="Times New Roman" w:cs="Times New Roman"/>
          <w:b/>
          <w:sz w:val="28"/>
          <w:szCs w:val="28"/>
        </w:rPr>
        <w:t xml:space="preserve"> материала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F0CCE" w:rsidRPr="008F0CCE" w:rsidRDefault="008F0CCE" w:rsidP="009742DF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8F0CCE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ДЕЯТЕЛЬНОСТЬ – СПОСОБ </w:t>
      </w:r>
    </w:p>
    <w:p w:rsidR="008F0CCE" w:rsidRPr="00822D95" w:rsidRDefault="008F0CCE" w:rsidP="00822D95">
      <w:pPr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8F0CCE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СУЩЕСТВОВАНИЯ</w:t>
      </w:r>
      <w:r w:rsidR="00822D9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Pr="008F0CCE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ЛЮДЕЙ</w:t>
      </w:r>
    </w:p>
    <w:p w:rsidR="008F0CCE" w:rsidRPr="008F0CCE" w:rsidRDefault="00822D95" w:rsidP="0047393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вопрос:</w:t>
      </w:r>
      <w:r w:rsidR="008F0CCE" w:rsidRPr="008F0C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0CCE" w:rsidRPr="008F0CCE">
        <w:rPr>
          <w:rFonts w:ascii="Times New Roman" w:hAnsi="Times New Roman"/>
          <w:b/>
          <w:bCs/>
          <w:color w:val="000000"/>
          <w:sz w:val="28"/>
          <w:szCs w:val="28"/>
        </w:rPr>
        <w:t>Общее понятие о деятельности.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Деятельность человека - сложное явление. Различные стороны ее изучаются разными науками. Психология изу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чает психическую сторону деятельности.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Находясь в бодрствующем состоянии, человек всегда чем-то занят, что-то делает: читает, играет, трудится, раз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мышляет и т.д. Жить - это значит действовать. Каким бы трудом ни занимался человек, он является деятелем, со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зидателем, творцом. В деятельности раскрываются глубина ума человека, сила его переживаний, воображение, спо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собности, черты характера. О человеке судят по его делам и поступкам.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 xml:space="preserve">Под </w:t>
      </w:r>
      <w:r w:rsidRPr="008F0CCE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деятельностью </w:t>
      </w:r>
      <w:r w:rsidRPr="008F0CCE">
        <w:rPr>
          <w:rFonts w:ascii="Times New Roman" w:hAnsi="Times New Roman"/>
          <w:color w:val="000000"/>
          <w:sz w:val="28"/>
          <w:szCs w:val="28"/>
        </w:rPr>
        <w:t>понимается активность человека, направленная на достижение сознательно поставленной цели. Всякая деятельность человека определяется целями, задачами, которые он перед собой ставит. Если нет цели, нет и деятельности, нет полноценной жизни. Герой рома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на И. Гончарова Обломов с горечью говорит о себе: «Когда не знаешь, для чего живешь, так живешь как-</w:t>
      </w:r>
      <w:r w:rsidRPr="008F0CCE">
        <w:rPr>
          <w:rFonts w:ascii="Times New Roman" w:hAnsi="Times New Roman"/>
          <w:color w:val="000000"/>
          <w:sz w:val="28"/>
          <w:szCs w:val="28"/>
        </w:rPr>
        <w:lastRenderedPageBreak/>
        <w:t>нибудь, день за днем; радуешься, что день прошел, что ночь пришла, и во сне погрузишь скучный вопрос о том, зачем жил этот день, зачем будешь жить завтра».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Человек не действует случайным образом (как иногда может казаться), его деятельность всегда обусловлена теми или иными потребностями.</w:t>
      </w:r>
    </w:p>
    <w:p w:rsidR="00742B97" w:rsidRPr="008F0CCE" w:rsidRDefault="008F0CCE" w:rsidP="00960235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0CCE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Потребности </w:t>
      </w:r>
      <w:r w:rsidRPr="008F0CCE">
        <w:rPr>
          <w:rFonts w:ascii="Times New Roman" w:hAnsi="Times New Roman"/>
          <w:color w:val="000000"/>
          <w:sz w:val="28"/>
          <w:szCs w:val="28"/>
        </w:rPr>
        <w:t>- источник активности личности, они за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ставляют человека активно действовать. Что такое потреб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ность? Это осознание человеком нужды в чем-либо, что ему необходимо для поддержания организма и развития его личности. Переживаемая человеком нужда (потреб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ность) побуждает его к поиску предмета ее удовлетворе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ния, к совершению деятельности.</w:t>
      </w:r>
    </w:p>
    <w:p w:rsidR="008F0CCE" w:rsidRPr="008F0CCE" w:rsidRDefault="008F0CCE" w:rsidP="00960235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b/>
          <w:bCs/>
          <w:color w:val="000000"/>
          <w:sz w:val="28"/>
          <w:szCs w:val="28"/>
        </w:rPr>
        <w:t>Виды потребностей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Потребности человека разнообразны. Выделяют потреб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ности естественные (природные) и социальные.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b/>
          <w:bCs/>
          <w:color w:val="000000"/>
          <w:sz w:val="28"/>
          <w:szCs w:val="28"/>
        </w:rPr>
        <w:t xml:space="preserve">Естественные потребности </w:t>
      </w:r>
      <w:r w:rsidRPr="008F0CCE">
        <w:rPr>
          <w:rFonts w:ascii="Times New Roman" w:hAnsi="Times New Roman"/>
          <w:color w:val="000000"/>
          <w:sz w:val="28"/>
          <w:szCs w:val="28"/>
        </w:rPr>
        <w:t>являются врожденными, но к моменту рождения они еще окончательно не сформи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рованы и развиваются в течение всей жизни. Эти потреб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ности важны, потому что предназначены для сохранения как отдельного человека, так и всего вида. Если человек не сможет удовлетворять свои потребности в пище и ды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хании, он погибнет. Сексуальная потребность и потреб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ность в потомстве обеспечивают сохранение вида. Потреб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ность в деятельности, в активности побуждает человека двигаться и действовать, ориентироваться в окружающей жизни, вступать с ней во взаимодействие. На потребнос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ти в деятельности основывается так называемый сенсор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ный голод - глаза «хотят» видеть и уши «хотят» слышать.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 xml:space="preserve">Социальные, или духовные, потребности развиваются в результате воздействия общества. </w:t>
      </w:r>
      <w:proofErr w:type="gramStart"/>
      <w:r w:rsidRPr="008F0CCE">
        <w:rPr>
          <w:rFonts w:ascii="Times New Roman" w:hAnsi="Times New Roman"/>
          <w:color w:val="000000"/>
          <w:sz w:val="28"/>
          <w:szCs w:val="28"/>
        </w:rPr>
        <w:t>К числу социальных от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носятся: потребность в словесном общении с другими людьми, потребность в знаниях, в активном участии в общественной жизни, культурные потребности, потреб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ность в труде.</w:t>
      </w:r>
      <w:proofErr w:type="gramEnd"/>
      <w:r w:rsidRPr="008F0CCE">
        <w:rPr>
          <w:rFonts w:ascii="Times New Roman" w:hAnsi="Times New Roman"/>
          <w:color w:val="000000"/>
          <w:sz w:val="28"/>
          <w:szCs w:val="28"/>
        </w:rPr>
        <w:t xml:space="preserve"> Так, потребность в общении заставляет нас взаимодействовать с другими людьми, эстетические по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требности - слушать музыку, ходить в театр, посещать музеи и пр.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lastRenderedPageBreak/>
        <w:t>Не всегда человек дает себе отчет в том, почему он действует именно так. В этом случае мы говорим о неосоз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нанных потребностях.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Нравственные потребности побуждают человека вести себя согласно нравственным нормам, принятым в обще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стве. Важной нравственной потребностью является потреб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ность в труде, на этом основывается вся человеческая жизнь.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Потребности человека обусловлены особенностями его воспитания в широком смысле слова, т.е. приобщения к миру человеческой культуры, как предметной, материаль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ной (материальные потребности), так и духовной (духов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ные потребности). Если у ребенка или у взрослого челове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ка возникли определенные потребности, то он всегда стре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 xml:space="preserve">мится к их удовлетворению. Ученые подчеркивают такую характеристику потребности, как ее </w:t>
      </w:r>
      <w:proofErr w:type="spellStart"/>
      <w:r w:rsidRPr="008F0CCE">
        <w:rPr>
          <w:rFonts w:ascii="Times New Roman" w:hAnsi="Times New Roman"/>
          <w:color w:val="000000"/>
          <w:sz w:val="28"/>
          <w:szCs w:val="28"/>
        </w:rPr>
        <w:t>ненасыщаемость</w:t>
      </w:r>
      <w:proofErr w:type="spellEnd"/>
      <w:r w:rsidRPr="008F0CCE">
        <w:rPr>
          <w:rFonts w:ascii="Times New Roman" w:hAnsi="Times New Roman"/>
          <w:color w:val="000000"/>
          <w:sz w:val="28"/>
          <w:szCs w:val="28"/>
        </w:rPr>
        <w:t>: «Сама удовлетворенная первая потребность, действие удов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летворения и уже приобретенное орудие удовлетворения ведут к новым потребностям...» (К. Маркс, Ф. Энгельс). По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 xml:space="preserve">этому формирование потребностей человека с раннего возраста должно быть в центре </w:t>
      </w:r>
      <w:proofErr w:type="spellStart"/>
      <w:r w:rsidRPr="008F0CCE">
        <w:rPr>
          <w:rFonts w:ascii="Times New Roman" w:hAnsi="Times New Roman"/>
          <w:color w:val="000000"/>
          <w:sz w:val="28"/>
          <w:szCs w:val="28"/>
        </w:rPr>
        <w:t>внимания</w:t>
      </w:r>
      <w:proofErr w:type="gramStart"/>
      <w:r w:rsidR="00FD32C1">
        <w:rPr>
          <w:rFonts w:ascii="Times New Roman" w:hAnsi="Times New Roman"/>
          <w:color w:val="000000"/>
          <w:sz w:val="28"/>
          <w:szCs w:val="28"/>
        </w:rPr>
        <w:t>,</w:t>
      </w:r>
      <w:r w:rsidRPr="008F0CCE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 w:rsidRPr="008F0CCE">
        <w:rPr>
          <w:rFonts w:ascii="Times New Roman" w:hAnsi="Times New Roman"/>
          <w:color w:val="000000"/>
          <w:sz w:val="28"/>
          <w:szCs w:val="28"/>
        </w:rPr>
        <w:t>ак</w:t>
      </w:r>
      <w:proofErr w:type="spellEnd"/>
      <w:r w:rsidRPr="008F0CCE">
        <w:rPr>
          <w:rFonts w:ascii="Times New Roman" w:hAnsi="Times New Roman"/>
          <w:color w:val="000000"/>
          <w:sz w:val="28"/>
          <w:szCs w:val="28"/>
        </w:rPr>
        <w:t xml:space="preserve"> его родите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лей, так и общества в целом.</w:t>
      </w:r>
    </w:p>
    <w:p w:rsidR="008F0CCE" w:rsidRPr="008F0CCE" w:rsidRDefault="00822D95" w:rsidP="00960235">
      <w:pPr>
        <w:shd w:val="clear" w:color="auto" w:fill="FFFFFF"/>
        <w:spacing w:line="36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вопрос:</w:t>
      </w:r>
      <w:r w:rsidR="008F0CCE" w:rsidRPr="008F0C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0CCE" w:rsidRPr="008F0CCE">
        <w:rPr>
          <w:rFonts w:ascii="Times New Roman" w:hAnsi="Times New Roman"/>
          <w:b/>
          <w:bCs/>
          <w:iCs/>
          <w:color w:val="000000"/>
          <w:sz w:val="28"/>
          <w:szCs w:val="28"/>
        </w:rPr>
        <w:t>Движение и действие.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Любой вид деятельности связан с движениями. Это и мускульно-мышечные движения руки при письме, а также при выполнении любой трудовой операции, и движения речевого аппарата при произнесении слов.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b/>
          <w:bCs/>
          <w:color w:val="000000"/>
          <w:sz w:val="28"/>
          <w:szCs w:val="28"/>
        </w:rPr>
        <w:t xml:space="preserve">Движение </w:t>
      </w:r>
      <w:r w:rsidRPr="008F0CCE">
        <w:rPr>
          <w:rFonts w:ascii="Times New Roman" w:hAnsi="Times New Roman"/>
          <w:color w:val="000000"/>
          <w:sz w:val="28"/>
          <w:szCs w:val="28"/>
        </w:rPr>
        <w:t>- это моторная функция живого организма, самая простая составная часть деятельности; оно свойственно человеку уже в самой ранней стадии развития - зародыше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вой.</w:t>
      </w:r>
      <w:r w:rsidR="00822D9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0CCE">
        <w:rPr>
          <w:rFonts w:ascii="Times New Roman" w:hAnsi="Times New Roman"/>
          <w:color w:val="000000"/>
          <w:sz w:val="28"/>
          <w:szCs w:val="28"/>
        </w:rPr>
        <w:t>Различают движения непроизвольные и произвольные, врожденные и приобретенные. Непроизвольные движе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ния - моргание, сосание, крик - врожденные. Большин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ство движений являются приобретенными, они приоб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ретаются человеком в жизненном опыте.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Действия </w:t>
      </w:r>
      <w:r w:rsidRPr="008F0CCE">
        <w:rPr>
          <w:rFonts w:ascii="Times New Roman" w:hAnsi="Times New Roman"/>
          <w:color w:val="000000"/>
          <w:sz w:val="28"/>
          <w:szCs w:val="28"/>
        </w:rPr>
        <w:t>- более сложная часть деятельности.</w:t>
      </w:r>
    </w:p>
    <w:p w:rsidR="008F0CCE" w:rsidRPr="008F0CCE" w:rsidRDefault="008F0CCE" w:rsidP="00960235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lastRenderedPageBreak/>
        <w:t>Действия представляют собой совокупность движений, которые имеют цель и направлены на определенный объект (предмет). Действия всегда социальны. Любые действия че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ловека состоят из движений и выполняются, как правило, сознательно, осознанно. Например, учение как деятельность состоит из многих действий: слушания преподавателя, мыс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ленного поиска ответа на поставленный вопрос, решения задачи, конспектирования, записывания лекции, выпол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нения упражнений, устного ответа по подготовленному материалу и т.д. Таким образом, в учении широко пред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ставлены не только предметные действия, но и сложные интеллектуальные: восприятие, запоминание, мышление, речь. Выделяют действия предметные (едим ложкой, пи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шем ручкой или карандашом, гвоздь забиваем молотком), умственные, волевые; действия, направленные на других людей, - поступок (или проступок).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Отдельные движения и даже действия еще не составля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ют целостной деятельности.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2D95">
        <w:rPr>
          <w:rFonts w:ascii="Times New Roman" w:hAnsi="Times New Roman"/>
          <w:b/>
          <w:color w:val="000000"/>
          <w:sz w:val="28"/>
          <w:szCs w:val="28"/>
        </w:rPr>
        <w:t>Деятельность</w:t>
      </w:r>
      <w:r w:rsidRPr="008F0CCE">
        <w:rPr>
          <w:rFonts w:ascii="Times New Roman" w:hAnsi="Times New Roman"/>
          <w:color w:val="000000"/>
          <w:sz w:val="28"/>
          <w:szCs w:val="28"/>
        </w:rPr>
        <w:t xml:space="preserve"> - это совокупность действий, объединен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ных единой целью. Сущность деятельности как раз и со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стоит в тех целях и задачах, которые реализуются в ней, а также в тех мотивах, во имя которых она совершается. На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пример, студент читает книгу. Если книга представляет для него личный интерес, мы можем говорить, что в данном случае его деятельность - чтение. Если студент читает кни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гу, потому что это необходимо для сдачи экзамена, то деятельностью его является не чтение, а подготовка к эк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замену, а чтение в этом случае - действие, которое вклю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чено в деятельность.</w:t>
      </w:r>
    </w:p>
    <w:p w:rsidR="008F0CCE" w:rsidRPr="008F0CCE" w:rsidRDefault="008F0CCE" w:rsidP="00960235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Следует отметить, что цели бывают близкие и дальние. Для становления личности большое значение имеют даль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ние цели, которые дают определенное направление дея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тельности, показывают перспективу ее развития.</w:t>
      </w:r>
    </w:p>
    <w:p w:rsidR="008F0CCE" w:rsidRPr="008F0CCE" w:rsidRDefault="00822D95" w:rsidP="00960235">
      <w:pPr>
        <w:shd w:val="clear" w:color="auto" w:fill="FFFFFF"/>
        <w:spacing w:line="36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вопрос: </w:t>
      </w:r>
      <w:r w:rsidR="008F0CCE" w:rsidRPr="008F0C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0CCE" w:rsidRPr="008F0CCE">
        <w:rPr>
          <w:rFonts w:ascii="Times New Roman" w:hAnsi="Times New Roman"/>
          <w:b/>
          <w:bCs/>
          <w:color w:val="000000"/>
          <w:sz w:val="28"/>
          <w:szCs w:val="28"/>
        </w:rPr>
        <w:t>Психологическая характеристика деятельности.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Человек в деятельности выступает как личность, дви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жимая определенными мотивами и преследующая какие-то цели. С.Л. Рубинштейн подчеркивал, что существенно важным для воспитания является то, какие именно моти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 xml:space="preserve">вы станут </w:t>
      </w:r>
      <w:r w:rsidRPr="008F0CCE">
        <w:rPr>
          <w:rFonts w:ascii="Times New Roman" w:hAnsi="Times New Roman"/>
          <w:color w:val="000000"/>
          <w:sz w:val="28"/>
          <w:szCs w:val="28"/>
        </w:rPr>
        <w:lastRenderedPageBreak/>
        <w:t>для человека ведущими. Именно они определя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ют направленность личности человека. Формирование по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требностей и мотивов происходит под влиянием условий жизни в процессе воспитания.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В формировании отношения человека к деятельности, в развитии его мотивационной сферы большое значение имеет успех или неуспех в деятельности, уровень притяза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 xml:space="preserve">ний личности </w:t>
      </w:r>
      <w:r w:rsidRPr="008F0CCE">
        <w:rPr>
          <w:rFonts w:ascii="Times New Roman" w:hAnsi="Times New Roman"/>
          <w:b/>
          <w:bCs/>
          <w:color w:val="000000"/>
          <w:sz w:val="28"/>
          <w:szCs w:val="28"/>
        </w:rPr>
        <w:t xml:space="preserve">и </w:t>
      </w:r>
      <w:r w:rsidRPr="008F0CCE">
        <w:rPr>
          <w:rFonts w:ascii="Times New Roman" w:hAnsi="Times New Roman"/>
          <w:color w:val="000000"/>
          <w:sz w:val="28"/>
          <w:szCs w:val="28"/>
        </w:rPr>
        <w:t xml:space="preserve">уровень достижений. </w:t>
      </w:r>
      <w:r w:rsidRPr="008F0CCE">
        <w:rPr>
          <w:rFonts w:ascii="Times New Roman" w:hAnsi="Times New Roman"/>
          <w:b/>
          <w:bCs/>
          <w:color w:val="000000"/>
          <w:sz w:val="28"/>
          <w:szCs w:val="28"/>
        </w:rPr>
        <w:t>Успех или неуспех в деятельности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Понятие «успех» имеет двойное толкование: 1) удача в достижении поставленной цели, в выполнении деятель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ности или создании ее продукта, 2) общественное при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знание достигнутой удачи. Когда же человек испытывает ощущение успеха? Когда он не только сам понимает, что добился удачи, но когда видит (понимает), что окружаю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щие значимые для него люди оценивают его деяния как удачу. С.Л. Рубинштейн отмечал, что «с общественной при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родой мотивации человеческой деятельности связано вли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яние, которое оказывает на нее оценка - обусловленная общественными нормами самооценка и оценка со сторо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ны окружающих, особенно тех, мнением которых человек дорожит»</w:t>
      </w:r>
      <w:r w:rsidRPr="008F0CCE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8F0CCE">
        <w:rPr>
          <w:rFonts w:ascii="Times New Roman" w:hAnsi="Times New Roman"/>
          <w:color w:val="000000"/>
          <w:sz w:val="28"/>
          <w:szCs w:val="28"/>
        </w:rPr>
        <w:t>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Ощущение успеха или неуспеха в деятельности всегда изменяют психологические условия ее протекания. Успех вообще окрыляет человека, какого бы возраста и какой бы деятельностью ни занимался этот человек.</w:t>
      </w:r>
    </w:p>
    <w:p w:rsidR="008F0CCE" w:rsidRPr="008F0CCE" w:rsidRDefault="008F0CCE" w:rsidP="00960235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«Вот я никак не думал, чтобы вы были так умны! -</w:t>
      </w:r>
      <w:r w:rsidR="00C159C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0CCE">
        <w:rPr>
          <w:rFonts w:ascii="Times New Roman" w:hAnsi="Times New Roman"/>
          <w:color w:val="000000"/>
          <w:sz w:val="28"/>
          <w:szCs w:val="28"/>
        </w:rPr>
        <w:t>сказал он мне с такой добродушной, милой улыбкой, что вдруг мне показалось, что я чрезвычайно счастлив.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Похвала так могущественно действует не только на чув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ство, но и на ум человека, что под ее приятным влиянием мне показалось, что я стал гораздо умнее, и мысли одна за другой с необыкновенной быстротой набирались мне в голову»</w:t>
      </w:r>
      <w:r w:rsidRPr="008F0CCE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8F0CCE">
        <w:rPr>
          <w:rFonts w:ascii="Times New Roman" w:hAnsi="Times New Roman"/>
          <w:color w:val="000000"/>
          <w:sz w:val="28"/>
          <w:szCs w:val="28"/>
        </w:rPr>
        <w:t>.</w:t>
      </w:r>
    </w:p>
    <w:p w:rsidR="008F0CCE" w:rsidRPr="008F0CCE" w:rsidRDefault="008F0CCE" w:rsidP="00960235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Наиболее благоприятным для развития личности чело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века и осуществления им деятельности будет такой успех, который дался с известным трудом и который поэтому воспринимается как заслуженный результат работы. Слиш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 xml:space="preserve">ком легко </w:t>
      </w:r>
      <w:r w:rsidRPr="008F0CCE">
        <w:rPr>
          <w:rFonts w:ascii="Times New Roman" w:hAnsi="Times New Roman"/>
          <w:color w:val="000000"/>
          <w:sz w:val="28"/>
          <w:szCs w:val="28"/>
        </w:rPr>
        <w:lastRenderedPageBreak/>
        <w:t>давшийся успех может разочаровать: я-то знаю, что немного усилий приложил к выполнению этого дела, так что же они меня хвалят? Чувства удовлетворения та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кой успех не приносит и может иметь негативные послед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ствия в отношении человека к данной деятельности. Неус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пех в деятельности, особенно длительный неуспех, вооб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ще затрудняет дальнейшую работу, делает ее психологи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чески еще более трудной, чем она есть на самом деле.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Самооценка и оценка со стороны окружающих оказы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вает большое влияние на мотивы деятельности. Поскольку человек почти всегда ожидает и предвидит оценку, оцен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ка влияет, воздействует на его деятельность, направляя ее в определенную сторону, повышая или понижая ее уро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вень, она в значительной степени формирует и самооцен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ку. Каковы же психологические условия позитивного оце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нивания деятельности своей и другого человека?</w:t>
      </w:r>
    </w:p>
    <w:p w:rsidR="008F0CCE" w:rsidRPr="008F0CCE" w:rsidRDefault="008F0CCE" w:rsidP="00960235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1. Оценка должна быть результатом, а не целью дея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тельности. Как говорил С.Л. Рубинштейн, нет более вер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ного средства провалить свой успех, как думать только о нем, забыв о самом деле, которое одно лишь может дать его. Это очень не просто. Каждый человек, делая свое дело, знает, что его ждет общественная оценка, и не может быть к ней равнодушен. Правильное соотношение установок на дело и на успех в этом деле приходит только с приобрете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нием профессионального мастерства. Установка (мотив) на оценку смещает цель, в деятельности наступают те или иные отклонения.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Сравним двух преподавателей. Один очень озабочен, как он выглядит со стороны, эффектны ли его позы, хорошо ли звучат риторические вопросы, оценивают ли его эру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дицию студенты, слушая многочисленные цитаты, ссыл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ки на источники, упоминание, иногда и вскользь, много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численных авторов. Он боится показаться недостаточно современным и знающим, ему хочется удивить студентов, заставить их восхищаться им и пр. Внимание другого пре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подавателя направлено на студентов: понятно ли им, ин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тересно ли, какие задают вопросы. Он доволен, если они уловили в его лекции какую-либо неточность или спор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ный вопрос, он радуется, если студенты в ответах допол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няют те сведения, которые сообщал им он сам.</w:t>
      </w:r>
    </w:p>
    <w:p w:rsidR="008F0CCE" w:rsidRPr="008F0CCE" w:rsidRDefault="008F0CCE" w:rsidP="0096023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lastRenderedPageBreak/>
        <w:t xml:space="preserve">Психологическая ориентация на дело или на успех в нем </w:t>
      </w:r>
      <w:proofErr w:type="gramStart"/>
      <w:r w:rsidRPr="008F0CCE">
        <w:rPr>
          <w:rFonts w:ascii="Times New Roman" w:hAnsi="Times New Roman"/>
          <w:color w:val="000000"/>
          <w:sz w:val="28"/>
          <w:szCs w:val="28"/>
        </w:rPr>
        <w:t>обусловлена</w:t>
      </w:r>
      <w:proofErr w:type="gramEnd"/>
      <w:r w:rsidRPr="008F0CCE">
        <w:rPr>
          <w:rFonts w:ascii="Times New Roman" w:hAnsi="Times New Roman"/>
          <w:color w:val="000000"/>
          <w:sz w:val="28"/>
          <w:szCs w:val="28"/>
        </w:rPr>
        <w:t xml:space="preserve"> прежде всего чувством уверенности или неуверенности в своих силах, а это чувство, в свою оче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редь, зависит главным образом от того, насколько про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фессионально владеет своим делом.</w:t>
      </w:r>
    </w:p>
    <w:p w:rsidR="008F0CCE" w:rsidRPr="008F0CCE" w:rsidRDefault="008F0CCE" w:rsidP="00960235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2. Известно, что значительно легче делать свое дело в доброжелательной обстановке. Одни и те же задачи и про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блемы являются субъек</w:t>
      </w:r>
      <w:r w:rsidR="00C159C9">
        <w:rPr>
          <w:rFonts w:ascii="Times New Roman" w:hAnsi="Times New Roman"/>
          <w:color w:val="000000"/>
          <w:sz w:val="28"/>
          <w:szCs w:val="28"/>
        </w:rPr>
        <w:t>тивно задачами и проблемами раз</w:t>
      </w:r>
      <w:r w:rsidRPr="008F0CCE">
        <w:rPr>
          <w:rFonts w:ascii="Times New Roman" w:hAnsi="Times New Roman"/>
          <w:color w:val="000000"/>
          <w:sz w:val="28"/>
          <w:szCs w:val="28"/>
        </w:rPr>
        <w:t>личной трудности, когда их приходится решать в различ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ных социальных ситуациях, в различной эмоциональной атмосфере. При общем благоприятном отношении к чело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веку отрицательная оценка его действий или деятельнос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ти будет восприниматься без обиды, спокойно. При об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щем неблагоприятном отношении отрицательная оценка воспринимается как результат пристрастного отношения и вызывает обиду и другие негативные реакции.</w:t>
      </w:r>
    </w:p>
    <w:p w:rsidR="008F0CCE" w:rsidRPr="008F0CCE" w:rsidRDefault="008F0CCE" w:rsidP="00960235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3. Следует понимать, что оценка, направленная налич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ность в целом, действует инач</w:t>
      </w:r>
      <w:r w:rsidR="00FD32C1">
        <w:rPr>
          <w:rFonts w:ascii="Times New Roman" w:hAnsi="Times New Roman"/>
          <w:color w:val="000000"/>
          <w:sz w:val="28"/>
          <w:szCs w:val="28"/>
        </w:rPr>
        <w:t>е, чем оценка, направлен</w:t>
      </w:r>
      <w:r w:rsidR="00FD32C1">
        <w:rPr>
          <w:rFonts w:ascii="Times New Roman" w:hAnsi="Times New Roman"/>
          <w:color w:val="000000"/>
          <w:sz w:val="28"/>
          <w:szCs w:val="28"/>
        </w:rPr>
        <w:softHyphen/>
        <w:t xml:space="preserve">ная </w:t>
      </w:r>
      <w:proofErr w:type="gramStart"/>
      <w:r w:rsidR="00FD32C1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Pr="008F0CCE">
        <w:rPr>
          <w:rFonts w:ascii="Times New Roman" w:hAnsi="Times New Roman"/>
          <w:color w:val="000000"/>
          <w:sz w:val="28"/>
          <w:szCs w:val="28"/>
        </w:rPr>
        <w:t>те</w:t>
      </w:r>
      <w:proofErr w:type="gramEnd"/>
      <w:r w:rsidRPr="008F0CCE">
        <w:rPr>
          <w:rFonts w:ascii="Times New Roman" w:hAnsi="Times New Roman"/>
          <w:color w:val="000000"/>
          <w:sz w:val="28"/>
          <w:szCs w:val="28"/>
        </w:rPr>
        <w:t xml:space="preserve"> или иные действия человека или на результат этих действий. Это особенно важно учитывать в работе с детьми, самооценка которых в значительной степени за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висит от тех оценок, которые дают ему взрослые - родите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ли, учителя. Смысл позитивного отношения взрослых к неправильному действию ребенка таков: «Ты хороший. Но этот твой поступок (действие) нехорош».</w:t>
      </w:r>
    </w:p>
    <w:p w:rsidR="008F0CCE" w:rsidRPr="008F0CCE" w:rsidRDefault="008F0CCE" w:rsidP="00960235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Как учителю следует поддерживать самооценку учащих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ся?</w:t>
      </w:r>
    </w:p>
    <w:p w:rsidR="008F0CCE" w:rsidRPr="00822D95" w:rsidRDefault="008F0CCE" w:rsidP="00960235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22D95">
        <w:rPr>
          <w:rFonts w:ascii="Times New Roman" w:hAnsi="Times New Roman"/>
          <w:b/>
          <w:color w:val="000000"/>
          <w:sz w:val="28"/>
          <w:szCs w:val="28"/>
        </w:rPr>
        <w:t>Существует много приемов и способов, назовем неко</w:t>
      </w:r>
      <w:r w:rsidRPr="00822D95">
        <w:rPr>
          <w:rFonts w:ascii="Times New Roman" w:hAnsi="Times New Roman"/>
          <w:b/>
          <w:color w:val="000000"/>
          <w:sz w:val="28"/>
          <w:szCs w:val="28"/>
        </w:rPr>
        <w:softHyphen/>
        <w:t>торые:</w:t>
      </w:r>
    </w:p>
    <w:p w:rsidR="008F0CCE" w:rsidRPr="008F0CCE" w:rsidRDefault="008F0CCE" w:rsidP="00960235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1. Отказаться от правила часто, с нажимом подчерки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вать способности одних, неуспехи других.</w:t>
      </w:r>
    </w:p>
    <w:p w:rsidR="008F0CCE" w:rsidRPr="008F0CCE" w:rsidRDefault="008F0CCE" w:rsidP="00960235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2. Отказаться от прямого противопоставления детей друг другу.</w:t>
      </w:r>
    </w:p>
    <w:p w:rsidR="008F0CCE" w:rsidRPr="008F0CCE" w:rsidRDefault="008F0CCE" w:rsidP="00960235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3. Не «пилить» и не ругать при всем классе.</w:t>
      </w:r>
    </w:p>
    <w:p w:rsidR="008F0CCE" w:rsidRPr="008F0CCE" w:rsidRDefault="008F0CCE" w:rsidP="00960235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4. Замечать даже маленькие успехи «слабых», но не под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черкивать это резко как нечто неожиданное.</w:t>
      </w:r>
    </w:p>
    <w:p w:rsidR="008F0CCE" w:rsidRPr="008F0CCE" w:rsidRDefault="008F0CCE" w:rsidP="00960235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lastRenderedPageBreak/>
        <w:t>5. Называть всех детей по именам и добиваться этого в общении детей друг с другом.</w:t>
      </w:r>
    </w:p>
    <w:p w:rsidR="008F0CCE" w:rsidRPr="008F0CCE" w:rsidRDefault="008F0CCE" w:rsidP="00960235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6. Постоянно подчеркивать, что отношения в классе должны определяться не только успеваемостью, но и теми добрыми делами, которые совершил человек для других. Способность к учению - это лишь одно из многочислен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ных ценных свойств личности, которое развивается у всех по-разному.</w:t>
      </w:r>
    </w:p>
    <w:p w:rsidR="008F0CCE" w:rsidRPr="008F0CCE" w:rsidRDefault="008F0CCE" w:rsidP="00960235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7. Чаще разговаривать с замкнутыми, «неинтересными» ребятами. Поведение детей еще во многом подражатель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но, и когда они видят, как учитель беседует с их одно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классником, то считают, что, следовательно, ему инте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ресно, и тоже начинают проявлять интерес к этому «не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интересному».</w:t>
      </w:r>
    </w:p>
    <w:p w:rsidR="00822D95" w:rsidRDefault="008F0CCE" w:rsidP="00960235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8. Бережно относиться к женской гордости и к мужско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му достоинству.</w:t>
      </w:r>
    </w:p>
    <w:p w:rsidR="008F0CCE" w:rsidRPr="008F0CCE" w:rsidRDefault="008F0CCE" w:rsidP="00960235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9. Все, что происходит с детьми, принимать всерьез.</w:t>
      </w:r>
    </w:p>
    <w:p w:rsidR="00822D95" w:rsidRPr="00822D95" w:rsidRDefault="008F0CCE" w:rsidP="00960235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F0CCE">
        <w:rPr>
          <w:rFonts w:ascii="Times New Roman" w:hAnsi="Times New Roman"/>
          <w:color w:val="000000"/>
          <w:sz w:val="28"/>
          <w:szCs w:val="28"/>
        </w:rPr>
        <w:t>10. Уметь видеть за внешними поступками и действия</w:t>
      </w:r>
      <w:r w:rsidRPr="008F0CCE">
        <w:rPr>
          <w:rFonts w:ascii="Times New Roman" w:hAnsi="Times New Roman"/>
          <w:color w:val="000000"/>
          <w:sz w:val="28"/>
          <w:szCs w:val="28"/>
        </w:rPr>
        <w:softHyphen/>
        <w:t>ми мотивы поведения, отношения, деятельности.</w:t>
      </w:r>
    </w:p>
    <w:p w:rsidR="008F0CCE" w:rsidRDefault="00473933" w:rsidP="00473933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</w:t>
      </w:r>
      <w:r w:rsidR="008F0CCE" w:rsidRPr="008F0CCE">
        <w:rPr>
          <w:rFonts w:ascii="Times New Roman" w:hAnsi="Times New Roman" w:cs="Times New Roman"/>
          <w:b/>
          <w:i/>
          <w:sz w:val="28"/>
          <w:szCs w:val="28"/>
        </w:rPr>
        <w:t>итература:</w:t>
      </w:r>
    </w:p>
    <w:p w:rsidR="008F0CCE" w:rsidRPr="001F31C6" w:rsidRDefault="008F0CCE" w:rsidP="00822D95">
      <w:pPr>
        <w:jc w:val="both"/>
        <w:rPr>
          <w:rFonts w:ascii="Times New Roman" w:hAnsi="Times New Roman" w:cs="Times New Roman"/>
          <w:sz w:val="28"/>
          <w:szCs w:val="28"/>
        </w:rPr>
      </w:pPr>
      <w:r w:rsidRPr="001F31C6">
        <w:rPr>
          <w:rFonts w:ascii="Times New Roman" w:hAnsi="Times New Roman" w:cs="Times New Roman"/>
          <w:sz w:val="28"/>
          <w:szCs w:val="28"/>
        </w:rPr>
        <w:t>Психологи</w:t>
      </w:r>
      <w:r w:rsidR="00822D95">
        <w:rPr>
          <w:rFonts w:ascii="Times New Roman" w:hAnsi="Times New Roman" w:cs="Times New Roman"/>
          <w:sz w:val="28"/>
          <w:szCs w:val="28"/>
        </w:rPr>
        <w:t>я: Учебник для студентов сред</w:t>
      </w:r>
      <w:proofErr w:type="gramStart"/>
      <w:r w:rsidR="00822D9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22D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22D9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F31C6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1F31C6">
        <w:rPr>
          <w:rFonts w:ascii="Times New Roman" w:hAnsi="Times New Roman" w:cs="Times New Roman"/>
          <w:sz w:val="28"/>
          <w:szCs w:val="28"/>
        </w:rPr>
        <w:t>. учеб.</w:t>
      </w:r>
      <w:r w:rsidR="00822D95">
        <w:rPr>
          <w:rFonts w:ascii="Times New Roman" w:hAnsi="Times New Roman" w:cs="Times New Roman"/>
          <w:sz w:val="28"/>
          <w:szCs w:val="28"/>
        </w:rPr>
        <w:t xml:space="preserve"> </w:t>
      </w:r>
      <w:r w:rsidRPr="001F31C6">
        <w:rPr>
          <w:rFonts w:ascii="Times New Roman" w:hAnsi="Times New Roman" w:cs="Times New Roman"/>
          <w:sz w:val="28"/>
          <w:szCs w:val="28"/>
        </w:rPr>
        <w:t>заведений/ И.В.</w:t>
      </w:r>
      <w:r w:rsidR="00822D95">
        <w:rPr>
          <w:rFonts w:ascii="Times New Roman" w:hAnsi="Times New Roman" w:cs="Times New Roman"/>
          <w:sz w:val="28"/>
          <w:szCs w:val="28"/>
        </w:rPr>
        <w:t xml:space="preserve"> </w:t>
      </w:r>
      <w:r w:rsidRPr="001F31C6">
        <w:rPr>
          <w:rFonts w:ascii="Times New Roman" w:hAnsi="Times New Roman" w:cs="Times New Roman"/>
          <w:sz w:val="28"/>
          <w:szCs w:val="28"/>
        </w:rPr>
        <w:t>Дубровина, Е.Е.Данилова, А.М. Прихо</w:t>
      </w:r>
      <w:r w:rsidR="00822D95">
        <w:rPr>
          <w:rFonts w:ascii="Times New Roman" w:hAnsi="Times New Roman" w:cs="Times New Roman"/>
          <w:sz w:val="28"/>
          <w:szCs w:val="28"/>
        </w:rPr>
        <w:t xml:space="preserve">жан; под ред. И.В. Дубровиной, </w:t>
      </w:r>
      <w:r w:rsidRPr="001F31C6">
        <w:rPr>
          <w:rFonts w:ascii="Times New Roman" w:hAnsi="Times New Roman" w:cs="Times New Roman"/>
          <w:sz w:val="28"/>
          <w:szCs w:val="28"/>
        </w:rPr>
        <w:t>2 –</w:t>
      </w:r>
      <w:r w:rsidR="00822D95">
        <w:rPr>
          <w:rFonts w:ascii="Times New Roman" w:hAnsi="Times New Roman" w:cs="Times New Roman"/>
          <w:sz w:val="28"/>
          <w:szCs w:val="28"/>
        </w:rPr>
        <w:t xml:space="preserve"> </w:t>
      </w:r>
      <w:r w:rsidRPr="001F31C6">
        <w:rPr>
          <w:rFonts w:ascii="Times New Roman" w:hAnsi="Times New Roman" w:cs="Times New Roman"/>
          <w:sz w:val="28"/>
          <w:szCs w:val="28"/>
        </w:rPr>
        <w:t xml:space="preserve">е издание, стереотип. – М.: Издательский </w:t>
      </w:r>
      <w:r>
        <w:rPr>
          <w:rFonts w:ascii="Times New Roman" w:hAnsi="Times New Roman" w:cs="Times New Roman"/>
          <w:sz w:val="28"/>
          <w:szCs w:val="28"/>
        </w:rPr>
        <w:t>центр «Академия», 2019</w:t>
      </w:r>
      <w:r w:rsidR="00822D95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0CCE" w:rsidRPr="008F0CCE" w:rsidRDefault="008F0CCE" w:rsidP="00822D9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F0CCE" w:rsidRPr="008F0CCE" w:rsidSect="00C159C9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C3B08"/>
    <w:multiLevelType w:val="hybridMultilevel"/>
    <w:tmpl w:val="39EA4D70"/>
    <w:lvl w:ilvl="0" w:tplc="19AC4A4E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393098"/>
    <w:multiLevelType w:val="hybridMultilevel"/>
    <w:tmpl w:val="39EA4D70"/>
    <w:lvl w:ilvl="0" w:tplc="19AC4A4E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C511BA"/>
    <w:multiLevelType w:val="hybridMultilevel"/>
    <w:tmpl w:val="15D25E74"/>
    <w:lvl w:ilvl="0" w:tplc="F6FCC08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C53C06"/>
    <w:multiLevelType w:val="hybridMultilevel"/>
    <w:tmpl w:val="BD1EC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53427"/>
    <w:rsid w:val="001611EF"/>
    <w:rsid w:val="00453427"/>
    <w:rsid w:val="00473933"/>
    <w:rsid w:val="00742B97"/>
    <w:rsid w:val="00822D95"/>
    <w:rsid w:val="008F0CCE"/>
    <w:rsid w:val="00960235"/>
    <w:rsid w:val="009742DF"/>
    <w:rsid w:val="00C159C9"/>
    <w:rsid w:val="00D01808"/>
    <w:rsid w:val="00F76F64"/>
    <w:rsid w:val="00FD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427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453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2056</Words>
  <Characters>11722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11</cp:revision>
  <dcterms:created xsi:type="dcterms:W3CDTF">2020-12-07T19:32:00Z</dcterms:created>
  <dcterms:modified xsi:type="dcterms:W3CDTF">2020-12-15T17:10:00Z</dcterms:modified>
</cp:coreProperties>
</file>